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74" w:rsidRPr="006608EF" w:rsidRDefault="00F04E74" w:rsidP="00F04E74">
      <w:pPr>
        <w:jc w:val="center"/>
        <w:rPr>
          <w:rFonts w:asciiTheme="minorHAnsi" w:hAnsiTheme="minorHAnsi" w:cstheme="minorHAnsi"/>
          <w:sz w:val="22"/>
          <w:szCs w:val="22"/>
        </w:rPr>
      </w:pPr>
      <w:r w:rsidRPr="006608EF">
        <w:rPr>
          <w:rFonts w:asciiTheme="minorHAnsi" w:hAnsiTheme="minorHAnsi" w:cstheme="minorHAnsi"/>
          <w:noProof/>
          <w:sz w:val="22"/>
          <w:szCs w:val="22"/>
        </w:rPr>
        <w:drawing>
          <wp:inline distT="0" distB="0" distL="0" distR="0">
            <wp:extent cx="2365705" cy="1045123"/>
            <wp:effectExtent l="19050" t="0" r="0" b="0"/>
            <wp:docPr id="1" name="Picture 1" descr="tim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logo3"/>
                    <pic:cNvPicPr>
                      <a:picLocks noChangeAspect="1" noChangeArrowheads="1"/>
                    </pic:cNvPicPr>
                  </pic:nvPicPr>
                  <pic:blipFill>
                    <a:blip r:embed="rId5" cstate="print"/>
                    <a:srcRect/>
                    <a:stretch>
                      <a:fillRect/>
                    </a:stretch>
                  </pic:blipFill>
                  <pic:spPr bwMode="auto">
                    <a:xfrm>
                      <a:off x="0" y="0"/>
                      <a:ext cx="2365264" cy="1044928"/>
                    </a:xfrm>
                    <a:prstGeom prst="rect">
                      <a:avLst/>
                    </a:prstGeom>
                    <a:noFill/>
                    <a:ln w="9525">
                      <a:noFill/>
                      <a:miter lim="800000"/>
                      <a:headEnd/>
                      <a:tailEnd/>
                    </a:ln>
                  </pic:spPr>
                </pic:pic>
              </a:graphicData>
            </a:graphic>
          </wp:inline>
        </w:drawing>
      </w:r>
    </w:p>
    <w:p w:rsidR="00F04E74" w:rsidRPr="006608EF" w:rsidRDefault="00F04E74" w:rsidP="00F04E74">
      <w:pPr>
        <w:rPr>
          <w:rFonts w:asciiTheme="minorHAnsi" w:hAnsiTheme="minorHAnsi" w:cstheme="minorHAnsi"/>
          <w:sz w:val="22"/>
          <w:szCs w:val="22"/>
        </w:rPr>
      </w:pPr>
    </w:p>
    <w:p w:rsidR="00F04E74" w:rsidRPr="006608EF" w:rsidRDefault="00F04E74" w:rsidP="00F04E74">
      <w:pPr>
        <w:jc w:val="center"/>
        <w:rPr>
          <w:rFonts w:asciiTheme="minorHAnsi" w:hAnsiTheme="minorHAnsi" w:cstheme="minorHAnsi"/>
          <w:sz w:val="22"/>
          <w:szCs w:val="22"/>
        </w:rPr>
      </w:pPr>
      <w:r w:rsidRPr="006608EF">
        <w:rPr>
          <w:rFonts w:asciiTheme="minorHAnsi" w:hAnsiTheme="minorHAnsi" w:cstheme="minorHAnsi"/>
          <w:sz w:val="22"/>
          <w:szCs w:val="22"/>
        </w:rPr>
        <w:t>Elizabeth Sessions</w:t>
      </w:r>
    </w:p>
    <w:p w:rsidR="00F04E74" w:rsidRPr="006608EF" w:rsidRDefault="00F04E74" w:rsidP="00F04E74">
      <w:pPr>
        <w:jc w:val="center"/>
        <w:rPr>
          <w:rFonts w:asciiTheme="minorHAnsi" w:hAnsiTheme="minorHAnsi" w:cstheme="minorHAnsi"/>
          <w:sz w:val="22"/>
          <w:szCs w:val="22"/>
        </w:rPr>
      </w:pPr>
      <w:r w:rsidRPr="006608EF">
        <w:rPr>
          <w:rFonts w:asciiTheme="minorHAnsi" w:hAnsiTheme="minorHAnsi" w:cstheme="minorHAnsi"/>
          <w:sz w:val="22"/>
          <w:szCs w:val="22"/>
        </w:rPr>
        <w:t xml:space="preserve">Technology in Motion Specialist </w:t>
      </w:r>
    </w:p>
    <w:p w:rsidR="00F04E74" w:rsidRPr="006608EF" w:rsidRDefault="00F04E74" w:rsidP="00F04E74">
      <w:pPr>
        <w:jc w:val="center"/>
        <w:rPr>
          <w:rFonts w:asciiTheme="minorHAnsi" w:hAnsiTheme="minorHAnsi" w:cstheme="minorHAnsi"/>
          <w:sz w:val="22"/>
          <w:szCs w:val="22"/>
        </w:rPr>
      </w:pPr>
      <w:r w:rsidRPr="006608EF">
        <w:rPr>
          <w:rFonts w:asciiTheme="minorHAnsi" w:hAnsiTheme="minorHAnsi" w:cstheme="minorHAnsi"/>
          <w:sz w:val="22"/>
          <w:szCs w:val="22"/>
        </w:rPr>
        <w:t>Alabama State Department of Education</w:t>
      </w:r>
    </w:p>
    <w:p w:rsidR="00F04E74" w:rsidRPr="006608EF" w:rsidRDefault="00F04E74" w:rsidP="00F04E74">
      <w:pPr>
        <w:jc w:val="center"/>
        <w:rPr>
          <w:rFonts w:asciiTheme="minorHAnsi" w:hAnsiTheme="minorHAnsi" w:cstheme="minorHAnsi"/>
          <w:sz w:val="22"/>
          <w:szCs w:val="22"/>
        </w:rPr>
      </w:pPr>
      <w:r w:rsidRPr="006608EF">
        <w:rPr>
          <w:rFonts w:asciiTheme="minorHAnsi" w:hAnsiTheme="minorHAnsi" w:cstheme="minorHAnsi"/>
          <w:sz w:val="22"/>
          <w:szCs w:val="22"/>
        </w:rPr>
        <w:t>(251) 665-4684</w:t>
      </w:r>
    </w:p>
    <w:p w:rsidR="00F04E74" w:rsidRPr="006608EF" w:rsidRDefault="00442DF9" w:rsidP="00F04E74">
      <w:pPr>
        <w:jc w:val="center"/>
        <w:rPr>
          <w:rFonts w:asciiTheme="minorHAnsi" w:hAnsiTheme="minorHAnsi" w:cstheme="minorHAnsi"/>
          <w:sz w:val="22"/>
          <w:szCs w:val="22"/>
        </w:rPr>
      </w:pPr>
      <w:hyperlink r:id="rId6" w:history="1">
        <w:r w:rsidR="00F04E74" w:rsidRPr="006608EF">
          <w:rPr>
            <w:rStyle w:val="Hyperlink"/>
            <w:rFonts w:asciiTheme="minorHAnsi" w:hAnsiTheme="minorHAnsi" w:cstheme="minorHAnsi"/>
            <w:sz w:val="22"/>
            <w:szCs w:val="22"/>
          </w:rPr>
          <w:t>esessions@usouthal.edu</w:t>
        </w:r>
      </w:hyperlink>
      <w:r w:rsidR="00F04E74" w:rsidRPr="006608EF">
        <w:rPr>
          <w:rFonts w:asciiTheme="minorHAnsi" w:hAnsiTheme="minorHAnsi" w:cstheme="minorHAnsi"/>
          <w:sz w:val="22"/>
          <w:szCs w:val="22"/>
        </w:rPr>
        <w:t xml:space="preserve"> </w:t>
      </w:r>
    </w:p>
    <w:p w:rsidR="00F04E74" w:rsidRPr="006608EF" w:rsidRDefault="00442DF9" w:rsidP="00F04E74">
      <w:pPr>
        <w:jc w:val="center"/>
        <w:rPr>
          <w:rFonts w:asciiTheme="minorHAnsi" w:hAnsiTheme="minorHAnsi" w:cstheme="minorHAnsi"/>
          <w:b/>
          <w:sz w:val="22"/>
          <w:szCs w:val="22"/>
        </w:rPr>
      </w:pPr>
      <w:hyperlink r:id="rId7" w:history="1">
        <w:r w:rsidR="00F04E74" w:rsidRPr="006608EF">
          <w:rPr>
            <w:rStyle w:val="Hyperlink"/>
            <w:rFonts w:asciiTheme="minorHAnsi" w:hAnsiTheme="minorHAnsi" w:cstheme="minorHAnsi"/>
            <w:b/>
            <w:sz w:val="22"/>
            <w:szCs w:val="22"/>
          </w:rPr>
          <w:t>http://technologytalk.wikispaces.com/</w:t>
        </w:r>
      </w:hyperlink>
    </w:p>
    <w:p w:rsidR="00F04E74" w:rsidRPr="006608EF" w:rsidRDefault="00442DF9" w:rsidP="00F04E74">
      <w:pPr>
        <w:jc w:val="center"/>
        <w:rPr>
          <w:rFonts w:asciiTheme="minorHAnsi" w:hAnsiTheme="minorHAnsi" w:cstheme="minorHAnsi"/>
          <w:sz w:val="22"/>
          <w:szCs w:val="22"/>
        </w:rPr>
      </w:pPr>
      <w:hyperlink r:id="rId8" w:history="1">
        <w:r w:rsidR="00F04E74" w:rsidRPr="006608EF">
          <w:rPr>
            <w:rStyle w:val="Hyperlink"/>
            <w:rFonts w:asciiTheme="minorHAnsi" w:hAnsiTheme="minorHAnsi" w:cstheme="minorHAnsi"/>
            <w:b/>
            <w:sz w:val="22"/>
            <w:szCs w:val="22"/>
          </w:rPr>
          <w:t>http://smartideas.wikispaces.com/</w:t>
        </w:r>
      </w:hyperlink>
    </w:p>
    <w:p w:rsidR="00F04E74" w:rsidRPr="006608EF" w:rsidRDefault="00F04E74" w:rsidP="00F04E74">
      <w:pPr>
        <w:jc w:val="center"/>
        <w:rPr>
          <w:rFonts w:asciiTheme="minorHAnsi" w:hAnsiTheme="minorHAnsi" w:cstheme="minorHAnsi"/>
          <w:sz w:val="22"/>
          <w:szCs w:val="22"/>
        </w:rPr>
      </w:pPr>
    </w:p>
    <w:p w:rsidR="00F04E74" w:rsidRPr="006608EF" w:rsidRDefault="00F04E74" w:rsidP="006608EF">
      <w:pPr>
        <w:jc w:val="center"/>
        <w:rPr>
          <w:rFonts w:asciiTheme="minorHAnsi" w:hAnsiTheme="minorHAnsi" w:cstheme="minorHAnsi"/>
          <w:sz w:val="22"/>
          <w:szCs w:val="22"/>
        </w:rPr>
      </w:pPr>
      <w:r w:rsidRPr="006608EF">
        <w:rPr>
          <w:rFonts w:asciiTheme="minorHAnsi" w:hAnsiTheme="minorHAnsi" w:cstheme="minorHAnsi"/>
          <w:sz w:val="22"/>
          <w:szCs w:val="22"/>
        </w:rPr>
        <w:t>Smart Board Tips and Tricks</w:t>
      </w:r>
    </w:p>
    <w:p w:rsidR="0025492F" w:rsidRPr="006608EF" w:rsidRDefault="00F04E74" w:rsidP="00F04E74">
      <w:pPr>
        <w:rPr>
          <w:rFonts w:asciiTheme="minorHAnsi" w:hAnsiTheme="minorHAnsi" w:cstheme="minorHAnsi"/>
          <w:b/>
          <w:sz w:val="22"/>
          <w:szCs w:val="22"/>
        </w:rPr>
      </w:pPr>
      <w:r w:rsidRPr="006608EF">
        <w:rPr>
          <w:rFonts w:asciiTheme="minorHAnsi" w:hAnsiTheme="minorHAnsi" w:cstheme="minorHAnsi"/>
          <w:b/>
          <w:sz w:val="22"/>
          <w:szCs w:val="22"/>
        </w:rPr>
        <w:t xml:space="preserve">The Floating Toolbar </w:t>
      </w:r>
    </w:p>
    <w:p w:rsidR="00F04E74" w:rsidRPr="006608EF" w:rsidRDefault="00F04E74" w:rsidP="00F04E74">
      <w:pPr>
        <w:rPr>
          <w:rFonts w:asciiTheme="minorHAnsi" w:hAnsiTheme="minorHAnsi" w:cstheme="minorHAnsi"/>
          <w:noProof/>
          <w:sz w:val="22"/>
          <w:szCs w:val="22"/>
        </w:rPr>
      </w:pPr>
      <w:r w:rsidRPr="006608EF">
        <w:rPr>
          <w:rFonts w:asciiTheme="minorHAnsi" w:hAnsiTheme="minorHAnsi" w:cstheme="minorHAnsi"/>
          <w:sz w:val="22"/>
          <w:szCs w:val="22"/>
        </w:rPr>
        <w:t>Read the file titled “Floating Tools Toolbar”. Let’s talk a little about the Digital Ink Layer and the Floating Toolbar. When you remove a pen tool from the pen tray, a border appears around your desktop and you can use the pens to write on your board. The border indicates the digital ink layer is in place and you can write on the desktop or anything just as you would write on a transparency sheet.  Another option is to launch the Floating Tools toolbar by clicking the double arrows</w:t>
      </w:r>
      <w:r w:rsidRPr="006608EF">
        <w:rPr>
          <w:rFonts w:asciiTheme="minorHAnsi" w:hAnsiTheme="minorHAnsi" w:cstheme="minorHAnsi"/>
          <w:noProof/>
          <w:sz w:val="22"/>
          <w:szCs w:val="22"/>
        </w:rPr>
        <w:drawing>
          <wp:inline distT="0" distB="0" distL="0" distR="0">
            <wp:extent cx="221889" cy="478465"/>
            <wp:effectExtent l="19050" t="0" r="6711"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966" cy="478631"/>
                    </a:xfrm>
                    <a:prstGeom prst="rect">
                      <a:avLst/>
                    </a:prstGeom>
                    <a:noFill/>
                    <a:ln w="9525">
                      <a:noFill/>
                      <a:miter lim="800000"/>
                      <a:headEnd/>
                      <a:tailEnd/>
                    </a:ln>
                  </pic:spPr>
                </pic:pic>
              </a:graphicData>
            </a:graphic>
          </wp:inline>
        </w:drawing>
      </w:r>
      <w:r w:rsidRPr="006608EF">
        <w:rPr>
          <w:rFonts w:asciiTheme="minorHAnsi" w:hAnsiTheme="minorHAnsi" w:cstheme="minorHAnsi"/>
          <w:sz w:val="22"/>
          <w:szCs w:val="22"/>
        </w:rPr>
        <w:t xml:space="preserve"> on the floating toolbar. If you do not see your floating toolbar, click the Smart Board icon </w:t>
      </w:r>
      <w:r w:rsidRPr="006608EF">
        <w:rPr>
          <w:rFonts w:asciiTheme="minorHAnsi" w:hAnsiTheme="minorHAnsi" w:cstheme="minorHAnsi"/>
          <w:noProof/>
          <w:sz w:val="22"/>
          <w:szCs w:val="22"/>
        </w:rPr>
        <w:drawing>
          <wp:inline distT="0" distB="0" distL="0" distR="0">
            <wp:extent cx="255270" cy="2444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55270" cy="244475"/>
                    </a:xfrm>
                    <a:prstGeom prst="rect">
                      <a:avLst/>
                    </a:prstGeom>
                    <a:noFill/>
                    <a:ln w="9525">
                      <a:noFill/>
                      <a:miter lim="800000"/>
                      <a:headEnd/>
                      <a:tailEnd/>
                    </a:ln>
                  </pic:spPr>
                </pic:pic>
              </a:graphicData>
            </a:graphic>
          </wp:inline>
        </w:drawing>
      </w:r>
      <w:r w:rsidRPr="006608EF">
        <w:rPr>
          <w:rFonts w:asciiTheme="minorHAnsi" w:hAnsiTheme="minorHAnsi" w:cstheme="minorHAnsi"/>
          <w:sz w:val="22"/>
          <w:szCs w:val="22"/>
        </w:rPr>
        <w:t xml:space="preserve">  located in the Windows Notification Area (taskbar) at the bottom right of your screen. Choose Show Floating Tools</w:t>
      </w:r>
      <w:r w:rsidRPr="006608EF">
        <w:rPr>
          <w:rFonts w:asciiTheme="minorHAnsi" w:hAnsiTheme="minorHAnsi" w:cstheme="minorHAnsi"/>
          <w:b/>
          <w:sz w:val="22"/>
          <w:szCs w:val="22"/>
        </w:rPr>
        <w:t xml:space="preserve"> </w:t>
      </w:r>
      <w:r w:rsidRPr="006608EF">
        <w:rPr>
          <w:rFonts w:asciiTheme="minorHAnsi" w:hAnsiTheme="minorHAnsi" w:cstheme="minorHAnsi"/>
          <w:sz w:val="22"/>
          <w:szCs w:val="22"/>
        </w:rPr>
        <w:t xml:space="preserve">from the menu. You can display the floating toolbar by clicking the double arrows </w:t>
      </w:r>
      <w:r w:rsidRPr="006608EF">
        <w:rPr>
          <w:rFonts w:asciiTheme="minorHAnsi" w:hAnsiTheme="minorHAnsi" w:cstheme="minorHAnsi"/>
          <w:noProof/>
          <w:sz w:val="22"/>
          <w:szCs w:val="22"/>
        </w:rPr>
        <w:drawing>
          <wp:inline distT="0" distB="0" distL="0" distR="0">
            <wp:extent cx="221889" cy="478465"/>
            <wp:effectExtent l="19050" t="0" r="6711"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966" cy="478631"/>
                    </a:xfrm>
                    <a:prstGeom prst="rect">
                      <a:avLst/>
                    </a:prstGeom>
                    <a:noFill/>
                    <a:ln w="9525">
                      <a:noFill/>
                      <a:miter lim="800000"/>
                      <a:headEnd/>
                      <a:tailEnd/>
                    </a:ln>
                  </pic:spPr>
                </pic:pic>
              </a:graphicData>
            </a:graphic>
          </wp:inline>
        </w:drawing>
      </w:r>
      <w:r w:rsidRPr="006608EF">
        <w:rPr>
          <w:rFonts w:asciiTheme="minorHAnsi" w:hAnsiTheme="minorHAnsi" w:cstheme="minorHAnsi"/>
          <w:sz w:val="22"/>
          <w:szCs w:val="22"/>
        </w:rPr>
        <w:t xml:space="preserve"> to make it expand or shrink. Look at the tools on the floating toolbar. You can click each tool and the cog beside it to chance the properties of each tool. After you change a tools properties </w:t>
      </w:r>
      <w:r w:rsidRPr="006608EF">
        <w:rPr>
          <w:rFonts w:asciiTheme="minorHAnsi" w:hAnsiTheme="minorHAnsi" w:cstheme="minorHAnsi"/>
          <w:noProof/>
          <w:sz w:val="22"/>
          <w:szCs w:val="22"/>
        </w:rPr>
        <w:t xml:space="preserve">click “Save Tool Properties.” </w:t>
      </w:r>
    </w:p>
    <w:p w:rsidR="00F04E74" w:rsidRPr="006608EF" w:rsidRDefault="00F04E74" w:rsidP="00F04E74">
      <w:pPr>
        <w:pStyle w:val="ListParagraph"/>
        <w:rPr>
          <w:rFonts w:asciiTheme="minorHAnsi" w:hAnsiTheme="minorHAnsi" w:cstheme="minorHAnsi"/>
          <w:sz w:val="22"/>
          <w:szCs w:val="22"/>
        </w:rPr>
      </w:pPr>
      <w:r w:rsidRPr="006608EF">
        <w:rPr>
          <w:rFonts w:asciiTheme="minorHAnsi" w:hAnsiTheme="minorHAnsi" w:cstheme="minorHAnsi"/>
          <w:noProof/>
          <w:sz w:val="22"/>
          <w:szCs w:val="22"/>
        </w:rPr>
        <w:drawing>
          <wp:inline distT="0" distB="0" distL="0" distR="0">
            <wp:extent cx="1517142" cy="1625261"/>
            <wp:effectExtent l="19050" t="0" r="6858" b="0"/>
            <wp:docPr id="5" name="Picture 4" descr="floating_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ating_tools.png"/>
                    <pic:cNvPicPr/>
                  </pic:nvPicPr>
                  <pic:blipFill>
                    <a:blip r:embed="rId11" cstate="print"/>
                    <a:stretch>
                      <a:fillRect/>
                    </a:stretch>
                  </pic:blipFill>
                  <pic:spPr>
                    <a:xfrm>
                      <a:off x="0" y="0"/>
                      <a:ext cx="1520532" cy="1628893"/>
                    </a:xfrm>
                    <a:prstGeom prst="rect">
                      <a:avLst/>
                    </a:prstGeom>
                  </pic:spPr>
                </pic:pic>
              </a:graphicData>
            </a:graphic>
          </wp:inline>
        </w:drawing>
      </w:r>
    </w:p>
    <w:p w:rsidR="00B10C09" w:rsidRPr="006608EF" w:rsidRDefault="00F04E74" w:rsidP="00F04E74">
      <w:pPr>
        <w:rPr>
          <w:rFonts w:asciiTheme="minorHAnsi" w:hAnsiTheme="minorHAnsi" w:cstheme="minorHAnsi"/>
          <w:sz w:val="22"/>
          <w:szCs w:val="22"/>
        </w:rPr>
      </w:pPr>
      <w:r w:rsidRPr="006608EF">
        <w:rPr>
          <w:rFonts w:asciiTheme="minorHAnsi" w:hAnsiTheme="minorHAnsi" w:cstheme="minorHAnsi"/>
          <w:sz w:val="22"/>
          <w:szCs w:val="22"/>
        </w:rPr>
        <w:t xml:space="preserve">You can also add tools to the floating tool bar by clicking the cog </w:t>
      </w:r>
      <w:r w:rsidRPr="006608EF">
        <w:rPr>
          <w:rFonts w:asciiTheme="minorHAnsi" w:hAnsiTheme="minorHAnsi" w:cstheme="minorHAnsi"/>
          <w:noProof/>
          <w:sz w:val="22"/>
          <w:szCs w:val="22"/>
        </w:rPr>
        <w:drawing>
          <wp:inline distT="0" distB="0" distL="0" distR="0">
            <wp:extent cx="287020" cy="318770"/>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87020" cy="318770"/>
                    </a:xfrm>
                    <a:prstGeom prst="rect">
                      <a:avLst/>
                    </a:prstGeom>
                    <a:noFill/>
                    <a:ln w="9525">
                      <a:noFill/>
                      <a:miter lim="800000"/>
                      <a:headEnd/>
                      <a:tailEnd/>
                    </a:ln>
                  </pic:spPr>
                </pic:pic>
              </a:graphicData>
            </a:graphic>
          </wp:inline>
        </w:drawing>
      </w:r>
      <w:r w:rsidRPr="006608EF">
        <w:rPr>
          <w:rFonts w:asciiTheme="minorHAnsi" w:hAnsiTheme="minorHAnsi" w:cstheme="minorHAnsi"/>
          <w:sz w:val="22"/>
          <w:szCs w:val="22"/>
        </w:rPr>
        <w:t xml:space="preserve"> at the bottom of the floating toolbar, then click a tool from the “Customizing Floating Tools” screen and drag and drop that tool onto the floating toolbar.</w:t>
      </w:r>
    </w:p>
    <w:p w:rsidR="00B10C09" w:rsidRPr="006608EF" w:rsidRDefault="00B10C09" w:rsidP="00F04E74">
      <w:pPr>
        <w:rPr>
          <w:rFonts w:asciiTheme="minorHAnsi" w:hAnsiTheme="minorHAnsi" w:cstheme="minorHAnsi"/>
          <w:b/>
          <w:sz w:val="22"/>
          <w:szCs w:val="22"/>
        </w:rPr>
      </w:pPr>
      <w:r w:rsidRPr="006608EF">
        <w:rPr>
          <w:rFonts w:asciiTheme="minorHAnsi" w:hAnsiTheme="minorHAnsi" w:cstheme="minorHAnsi"/>
          <w:b/>
          <w:sz w:val="22"/>
          <w:szCs w:val="22"/>
        </w:rPr>
        <w:t>Ink Aware in Microsoft Products</w:t>
      </w:r>
    </w:p>
    <w:p w:rsidR="00B10C09" w:rsidRPr="006608EF" w:rsidRDefault="00B10C09" w:rsidP="00B10C09">
      <w:pPr>
        <w:rPr>
          <w:rFonts w:asciiTheme="minorHAnsi" w:hAnsiTheme="minorHAnsi" w:cstheme="minorHAnsi"/>
          <w:sz w:val="22"/>
          <w:szCs w:val="22"/>
        </w:rPr>
      </w:pPr>
      <w:r w:rsidRPr="006608EF">
        <w:rPr>
          <w:rFonts w:asciiTheme="minorHAnsi" w:hAnsiTheme="minorHAnsi" w:cstheme="minorHAnsi"/>
          <w:sz w:val="22"/>
          <w:szCs w:val="22"/>
        </w:rPr>
        <w:t>When software is Ink Aware, you can write and draw directly into an active file. When you save an Ink Aware application file, your notes and drawings will be visible the next time you open it. Microsoft® Word, Excel® and PowerPoint® software are the most commonly used Ink Aware applications.</w:t>
      </w:r>
      <w:r w:rsidR="00CC7F06" w:rsidRPr="006608EF">
        <w:rPr>
          <w:rFonts w:asciiTheme="minorHAnsi" w:hAnsiTheme="minorHAnsi" w:cstheme="minorHAnsi"/>
          <w:sz w:val="22"/>
          <w:szCs w:val="22"/>
        </w:rPr>
        <w:t xml:space="preserve"> Take a look at the Ink Aware PDF file. </w:t>
      </w:r>
    </w:p>
    <w:p w:rsidR="00CC7F06" w:rsidRPr="006608EF" w:rsidRDefault="00CC7F06" w:rsidP="00B10C09">
      <w:pPr>
        <w:rPr>
          <w:rFonts w:asciiTheme="minorHAnsi" w:hAnsiTheme="minorHAnsi" w:cstheme="minorHAnsi"/>
          <w:sz w:val="22"/>
          <w:szCs w:val="22"/>
        </w:rPr>
      </w:pPr>
    </w:p>
    <w:p w:rsidR="006608EF" w:rsidRPr="006608EF" w:rsidRDefault="00CC7F06" w:rsidP="00F04E74">
      <w:pPr>
        <w:rPr>
          <w:rFonts w:asciiTheme="minorHAnsi" w:hAnsiTheme="minorHAnsi" w:cstheme="minorHAnsi"/>
          <w:sz w:val="22"/>
          <w:szCs w:val="22"/>
        </w:rPr>
      </w:pPr>
      <w:r w:rsidRPr="006608EF">
        <w:rPr>
          <w:rFonts w:asciiTheme="minorHAnsi" w:hAnsiTheme="minorHAnsi" w:cstheme="minorHAnsi"/>
          <w:noProof/>
          <w:sz w:val="22"/>
          <w:szCs w:val="22"/>
        </w:rPr>
        <w:drawing>
          <wp:inline distT="0" distB="0" distL="0" distR="0">
            <wp:extent cx="1253795" cy="626898"/>
            <wp:effectExtent l="19050" t="0" r="350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256276" cy="628139"/>
                    </a:xfrm>
                    <a:prstGeom prst="rect">
                      <a:avLst/>
                    </a:prstGeom>
                    <a:noFill/>
                    <a:ln w="9525">
                      <a:noFill/>
                      <a:miter lim="800000"/>
                      <a:headEnd/>
                      <a:tailEnd/>
                    </a:ln>
                  </pic:spPr>
                </pic:pic>
              </a:graphicData>
            </a:graphic>
          </wp:inline>
        </w:drawing>
      </w:r>
      <w:r w:rsidRPr="006608EF">
        <w:rPr>
          <w:rFonts w:asciiTheme="minorHAnsi" w:hAnsiTheme="minorHAnsi" w:cstheme="minorHAnsi"/>
          <w:sz w:val="22"/>
          <w:szCs w:val="22"/>
        </w:rPr>
        <w:t xml:space="preserve">Ink Aware Toolbar in Microsoft Products </w:t>
      </w:r>
    </w:p>
    <w:p w:rsidR="006608EF" w:rsidRDefault="006608EF" w:rsidP="00F04E74">
      <w:pPr>
        <w:rPr>
          <w:rFonts w:cstheme="minorHAnsi"/>
        </w:rPr>
      </w:pPr>
    </w:p>
    <w:p w:rsidR="006608EF" w:rsidRPr="006608EF" w:rsidRDefault="006608EF" w:rsidP="00F04E74">
      <w:pPr>
        <w:rPr>
          <w:rFonts w:cstheme="minorHAnsi"/>
        </w:rPr>
      </w:pPr>
    </w:p>
    <w:p w:rsidR="002A0DC5" w:rsidRPr="002A0DC5" w:rsidRDefault="002A0DC5" w:rsidP="002A0DC5">
      <w:pPr>
        <w:rPr>
          <w:rFonts w:asciiTheme="minorHAnsi" w:hAnsiTheme="minorHAnsi" w:cstheme="minorHAnsi"/>
          <w:b/>
          <w:sz w:val="22"/>
          <w:szCs w:val="22"/>
        </w:rPr>
      </w:pPr>
      <w:r w:rsidRPr="002A0DC5">
        <w:rPr>
          <w:rFonts w:asciiTheme="minorHAnsi" w:hAnsiTheme="minorHAnsi" w:cstheme="minorHAnsi"/>
          <w:b/>
          <w:sz w:val="22"/>
          <w:szCs w:val="22"/>
        </w:rPr>
        <w:t>Objects in Notebook</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In the Notebook software anything within the work area is considered an object.  Examples of objects are:</w:t>
      </w:r>
    </w:p>
    <w:p w:rsidR="002A0DC5" w:rsidRPr="002A0DC5" w:rsidRDefault="002A0DC5" w:rsidP="002A0DC5">
      <w:pPr>
        <w:pStyle w:val="ListParagraph"/>
        <w:numPr>
          <w:ilvl w:val="0"/>
          <w:numId w:val="2"/>
        </w:numPr>
        <w:spacing w:after="200" w:line="276" w:lineRule="auto"/>
        <w:rPr>
          <w:rFonts w:asciiTheme="minorHAnsi" w:hAnsiTheme="minorHAnsi" w:cstheme="minorHAnsi"/>
          <w:sz w:val="22"/>
          <w:szCs w:val="22"/>
        </w:rPr>
      </w:pPr>
      <w:r w:rsidRPr="002A0DC5">
        <w:rPr>
          <w:rFonts w:asciiTheme="minorHAnsi" w:hAnsiTheme="minorHAnsi" w:cstheme="minorHAnsi"/>
          <w:sz w:val="22"/>
          <w:szCs w:val="22"/>
        </w:rPr>
        <w:t>Anything that you type, write or draw</w:t>
      </w:r>
    </w:p>
    <w:p w:rsidR="002A0DC5" w:rsidRPr="002A0DC5" w:rsidRDefault="002A0DC5" w:rsidP="002A0DC5">
      <w:pPr>
        <w:pStyle w:val="ListParagraph"/>
        <w:numPr>
          <w:ilvl w:val="0"/>
          <w:numId w:val="2"/>
        </w:numPr>
        <w:spacing w:after="200" w:line="276" w:lineRule="auto"/>
        <w:rPr>
          <w:rFonts w:asciiTheme="minorHAnsi" w:hAnsiTheme="minorHAnsi" w:cstheme="minorHAnsi"/>
          <w:sz w:val="22"/>
          <w:szCs w:val="22"/>
        </w:rPr>
      </w:pPr>
      <w:r w:rsidRPr="002A0DC5">
        <w:rPr>
          <w:rFonts w:asciiTheme="minorHAnsi" w:hAnsiTheme="minorHAnsi" w:cstheme="minorHAnsi"/>
          <w:sz w:val="22"/>
          <w:szCs w:val="22"/>
        </w:rPr>
        <w:t>Anything that comes from the Gallery</w:t>
      </w:r>
    </w:p>
    <w:p w:rsidR="002A0DC5" w:rsidRPr="002A0DC5" w:rsidRDefault="002A0DC5" w:rsidP="002A0DC5">
      <w:pPr>
        <w:pStyle w:val="ListParagraph"/>
        <w:numPr>
          <w:ilvl w:val="0"/>
          <w:numId w:val="2"/>
        </w:numPr>
        <w:spacing w:after="200" w:line="276" w:lineRule="auto"/>
        <w:rPr>
          <w:rFonts w:asciiTheme="minorHAnsi" w:hAnsiTheme="minorHAnsi" w:cstheme="minorHAnsi"/>
          <w:sz w:val="22"/>
          <w:szCs w:val="22"/>
        </w:rPr>
      </w:pPr>
      <w:r w:rsidRPr="002A0DC5">
        <w:rPr>
          <w:rFonts w:asciiTheme="minorHAnsi" w:hAnsiTheme="minorHAnsi" w:cstheme="minorHAnsi"/>
          <w:sz w:val="22"/>
          <w:szCs w:val="22"/>
        </w:rPr>
        <w:t>Anything that is created in the work area</w:t>
      </w:r>
    </w:p>
    <w:p w:rsidR="002A0DC5" w:rsidRPr="002A0DC5" w:rsidRDefault="002A0DC5" w:rsidP="002A0DC5">
      <w:pPr>
        <w:pStyle w:val="ListParagraph"/>
        <w:numPr>
          <w:ilvl w:val="0"/>
          <w:numId w:val="2"/>
        </w:numPr>
        <w:spacing w:after="200" w:line="276" w:lineRule="auto"/>
        <w:rPr>
          <w:rFonts w:asciiTheme="minorHAnsi" w:hAnsiTheme="minorHAnsi" w:cstheme="minorHAnsi"/>
          <w:sz w:val="22"/>
          <w:szCs w:val="22"/>
        </w:rPr>
      </w:pPr>
      <w:r w:rsidRPr="002A0DC5">
        <w:rPr>
          <w:rFonts w:asciiTheme="minorHAnsi" w:hAnsiTheme="minorHAnsi" w:cstheme="minorHAnsi"/>
          <w:sz w:val="22"/>
          <w:szCs w:val="22"/>
        </w:rPr>
        <w:t>Anything that is imported into the work area from the Internet, your computer or anywhere else</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When you click on any object in your work area you will notice that it has a box around it to indicate that the object is active. If you click on an object and it does not have the active box around it then you might need to click the select icon </w:t>
      </w:r>
      <w:r w:rsidRPr="002A0DC5">
        <w:rPr>
          <w:rFonts w:asciiTheme="minorHAnsi" w:hAnsiTheme="minorHAnsi" w:cstheme="minorHAnsi"/>
          <w:noProof/>
          <w:sz w:val="22"/>
          <w:szCs w:val="22"/>
        </w:rPr>
        <w:drawing>
          <wp:inline distT="0" distB="0" distL="0" distR="0">
            <wp:extent cx="280873" cy="275162"/>
            <wp:effectExtent l="19050" t="0" r="4877"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80916" cy="275204"/>
                    </a:xfrm>
                    <a:prstGeom prst="rect">
                      <a:avLst/>
                    </a:prstGeom>
                    <a:noFill/>
                    <a:ln w="9525">
                      <a:noFill/>
                      <a:miter lim="800000"/>
                      <a:headEnd/>
                      <a:tailEnd/>
                    </a:ln>
                  </pic:spPr>
                </pic:pic>
              </a:graphicData>
            </a:graphic>
          </wp:inline>
        </w:drawing>
      </w:r>
      <w:r w:rsidRPr="002A0DC5">
        <w:rPr>
          <w:rFonts w:asciiTheme="minorHAnsi" w:hAnsiTheme="minorHAnsi" w:cstheme="minorHAnsi"/>
          <w:sz w:val="22"/>
          <w:szCs w:val="22"/>
        </w:rPr>
        <w:t xml:space="preserve">on the toolbar then click the object. </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_x0000_s1028" type="#_x0000_t202" style="position:absolute;margin-left:237.45pt;margin-top:20.95pt;width:87.9pt;height:20.15pt;z-index:251663360;mso-width-relative:margin;mso-height-relative:margin">
            <v:textbox>
              <w:txbxContent>
                <w:p w:rsidR="002A0DC5" w:rsidRDefault="002A0DC5" w:rsidP="002A0DC5">
                  <w:r>
                    <w:t>Rotate button</w:t>
                  </w:r>
                </w:p>
                <w:p w:rsidR="002A0DC5" w:rsidRDefault="002A0DC5" w:rsidP="002A0DC5">
                  <w:proofErr w:type="gramStart"/>
                  <w:r>
                    <w:t>a</w:t>
                  </w:r>
                  <w:proofErr w:type="gramEnd"/>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2916"/>
      </w:tblGrid>
      <w:tr w:rsidR="002A0DC5" w:rsidRPr="002A0DC5" w:rsidTr="000D05B4">
        <w:trPr>
          <w:trHeight w:val="1610"/>
        </w:trPr>
        <w:tc>
          <w:tcPr>
            <w:tcW w:w="3258" w:type="dxa"/>
          </w:tcPr>
          <w:p w:rsidR="002A0DC5" w:rsidRPr="002A0DC5" w:rsidRDefault="002A0DC5" w:rsidP="000D05B4">
            <w:pPr>
              <w:jc w:val="center"/>
              <w:rPr>
                <w:rFonts w:asciiTheme="minorHAnsi" w:hAnsiTheme="minorHAnsi" w:cstheme="minorHAnsi"/>
              </w:rPr>
            </w:pPr>
            <w:r w:rsidRPr="002A0DC5">
              <w:rPr>
                <w:rFonts w:asciiTheme="minorHAnsi" w:hAnsiTheme="minorHAnsi" w:cstheme="minorHAnsi"/>
                <w:noProof/>
              </w:rPr>
              <w:drawing>
                <wp:inline distT="0" distB="0" distL="0" distR="0">
                  <wp:extent cx="1465936" cy="1048312"/>
                  <wp:effectExtent l="19050" t="0" r="914"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465978" cy="1048342"/>
                          </a:xfrm>
                          <a:prstGeom prst="rect">
                            <a:avLst/>
                          </a:prstGeom>
                          <a:noFill/>
                          <a:ln w="9525">
                            <a:noFill/>
                            <a:miter lim="800000"/>
                            <a:headEnd/>
                            <a:tailEnd/>
                          </a:ln>
                        </pic:spPr>
                      </pic:pic>
                    </a:graphicData>
                  </a:graphic>
                </wp:inline>
              </w:drawing>
            </w:r>
          </w:p>
        </w:tc>
        <w:tc>
          <w:tcPr>
            <w:tcW w:w="2916" w:type="dxa"/>
          </w:tcPr>
          <w:p w:rsidR="002A0DC5" w:rsidRPr="002A0DC5" w:rsidRDefault="002A0DC5" w:rsidP="000D05B4">
            <w:pPr>
              <w:jc w:val="center"/>
              <w:rPr>
                <w:rFonts w:asciiTheme="minorHAnsi" w:hAnsiTheme="minorHAnsi" w:cstheme="minorHAnsi"/>
              </w:rPr>
            </w:pPr>
            <w:r w:rsidRPr="002A0DC5">
              <w:rPr>
                <w:rFonts w:asciiTheme="minorHAnsi" w:hAnsiTheme="minorHAnsi" w:cstheme="minorHAnsi"/>
                <w:noProof/>
              </w:rPr>
              <w:pict>
                <v:shapetype id="_x0000_t32" coordsize="21600,21600" o:spt="32" o:oned="t" path="m,l21600,21600e" filled="f">
                  <v:path arrowok="t" fillok="f" o:connecttype="none"/>
                  <o:lock v:ext="edit" shapetype="t"/>
                </v:shapetype>
                <v:shape id="_x0000_s1030" type="#_x0000_t32" style="position:absolute;left:0;text-align:left;margin-left:62.3pt;margin-top:7.9pt;width:19pt;height:6.9pt;flip:x;z-index:251665408;mso-position-horizontal-relative:text;mso-position-vertical-relative:text" o:connectortype="straight">
                  <v:stroke endarrow="block"/>
                </v:shape>
              </w:pict>
            </w:r>
            <w:r w:rsidRPr="002A0DC5">
              <w:rPr>
                <w:rFonts w:asciiTheme="minorHAnsi" w:hAnsiTheme="minorHAnsi" w:cstheme="minorHAnsi"/>
                <w:noProof/>
              </w:rPr>
              <w:pict>
                <v:shape id="_x0000_s1029" type="#_x0000_t32" style="position:absolute;left:0;text-align:left;margin-left:104.35pt;margin-top:74.15pt;width:10.4pt;height:1.75pt;flip:x y;z-index:251664384;mso-position-horizontal-relative:text;mso-position-vertical-relative:text" o:connectortype="straight">
                  <v:stroke endarrow="block"/>
                </v:shape>
              </w:pict>
            </w:r>
            <w:r w:rsidRPr="002A0DC5">
              <w:rPr>
                <w:rFonts w:asciiTheme="minorHAnsi" w:hAnsiTheme="minorHAnsi" w:cstheme="minorHAnsi"/>
                <w:noProof/>
                <w:lang w:eastAsia="zh-TW"/>
              </w:rPr>
              <w:pict>
                <v:shape id="_x0000_s1027" type="#_x0000_t202" style="position:absolute;left:0;text-align:left;margin-left:109.8pt;margin-top:65.8pt;width:87.9pt;height:20.15pt;z-index:251662336;mso-position-horizontal-relative:text;mso-position-vertical-relative:text;mso-width-relative:margin;mso-height-relative:margin">
                  <v:textbox>
                    <w:txbxContent>
                      <w:p w:rsidR="002A0DC5" w:rsidRDefault="002A0DC5" w:rsidP="002A0DC5">
                        <w:r>
                          <w:t>Resize button</w:t>
                        </w:r>
                      </w:p>
                      <w:p w:rsidR="002A0DC5" w:rsidRDefault="002A0DC5" w:rsidP="002A0DC5">
                        <w:proofErr w:type="gramStart"/>
                        <w:r>
                          <w:t>a</w:t>
                        </w:r>
                        <w:proofErr w:type="gramEnd"/>
                      </w:p>
                    </w:txbxContent>
                  </v:textbox>
                </v:shape>
              </w:pict>
            </w:r>
            <w:r w:rsidRPr="002A0DC5">
              <w:rPr>
                <w:rFonts w:asciiTheme="minorHAnsi" w:hAnsiTheme="minorHAnsi" w:cstheme="minorHAnsi"/>
                <w:noProof/>
              </w:rPr>
              <w:drawing>
                <wp:inline distT="0" distB="0" distL="0" distR="0">
                  <wp:extent cx="1692707" cy="1302106"/>
                  <wp:effectExtent l="19050" t="0" r="2743"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692725" cy="1302120"/>
                          </a:xfrm>
                          <a:prstGeom prst="rect">
                            <a:avLst/>
                          </a:prstGeom>
                          <a:noFill/>
                          <a:ln w="9525">
                            <a:noFill/>
                            <a:miter lim="800000"/>
                            <a:headEnd/>
                            <a:tailEnd/>
                          </a:ln>
                        </pic:spPr>
                      </pic:pic>
                    </a:graphicData>
                  </a:graphic>
                </wp:inline>
              </w:drawing>
            </w:r>
          </w:p>
        </w:tc>
      </w:tr>
      <w:tr w:rsidR="002A0DC5" w:rsidRPr="002A0DC5" w:rsidTr="000D05B4">
        <w:tc>
          <w:tcPr>
            <w:tcW w:w="3258" w:type="dxa"/>
          </w:tcPr>
          <w:p w:rsidR="002A0DC5" w:rsidRPr="002A0DC5" w:rsidRDefault="002A0DC5" w:rsidP="000D05B4">
            <w:pPr>
              <w:jc w:val="center"/>
              <w:rPr>
                <w:rFonts w:asciiTheme="minorHAnsi" w:hAnsiTheme="minorHAnsi" w:cstheme="minorHAnsi"/>
              </w:rPr>
            </w:pPr>
            <w:r w:rsidRPr="002A0DC5">
              <w:rPr>
                <w:rFonts w:asciiTheme="minorHAnsi" w:hAnsiTheme="minorHAnsi" w:cstheme="minorHAnsi"/>
              </w:rPr>
              <w:t>inactive</w:t>
            </w:r>
          </w:p>
        </w:tc>
        <w:tc>
          <w:tcPr>
            <w:tcW w:w="2916" w:type="dxa"/>
          </w:tcPr>
          <w:p w:rsidR="002A0DC5" w:rsidRPr="002A0DC5" w:rsidRDefault="002A0DC5" w:rsidP="000D05B4">
            <w:pPr>
              <w:jc w:val="center"/>
              <w:rPr>
                <w:rFonts w:asciiTheme="minorHAnsi" w:hAnsiTheme="minorHAnsi" w:cstheme="minorHAnsi"/>
              </w:rPr>
            </w:pPr>
            <w:r w:rsidRPr="002A0DC5">
              <w:rPr>
                <w:rFonts w:asciiTheme="minorHAnsi" w:hAnsiTheme="minorHAnsi" w:cstheme="minorHAnsi"/>
              </w:rPr>
              <w:t>active</w:t>
            </w:r>
          </w:p>
        </w:tc>
      </w:tr>
    </w:tbl>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   </w:t>
      </w:r>
    </w:p>
    <w:p w:rsid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Notice the lines around the active box. You will also have two handles around the active box. When you click on the object itself and hold down your left mouse button you can move the object around your work area. When you click the rotate button you can rotate your object when you hold down your left mouse button and move it in a circular motion. When you click the resize button you can resize the object when you hold down your left mouse button and drag the resize button in or out. Open the Gallery tab and drag an object to your Notebook work area. Practice moving and resizing the object. </w:t>
      </w: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b/>
          <w:sz w:val="22"/>
          <w:szCs w:val="22"/>
        </w:rPr>
      </w:pPr>
      <w:r w:rsidRPr="002A0DC5">
        <w:rPr>
          <w:rFonts w:asciiTheme="minorHAnsi" w:hAnsiTheme="minorHAnsi" w:cstheme="minorHAnsi"/>
          <w:b/>
          <w:sz w:val="22"/>
          <w:szCs w:val="22"/>
        </w:rPr>
        <w:t xml:space="preserve"> Active Object Drop-Down Menu</w:t>
      </w:r>
      <w:r>
        <w:rPr>
          <w:rFonts w:asciiTheme="minorHAnsi" w:hAnsiTheme="minorHAnsi" w:cstheme="minorHAnsi"/>
          <w:b/>
          <w:sz w:val="22"/>
          <w:szCs w:val="22"/>
        </w:rPr>
        <w:t xml:space="preserve">: </w:t>
      </w:r>
      <w:r w:rsidRPr="002A0DC5">
        <w:rPr>
          <w:rFonts w:asciiTheme="minorHAnsi" w:hAnsiTheme="minorHAnsi" w:cstheme="minorHAnsi"/>
          <w:b/>
          <w:sz w:val="22"/>
          <w:szCs w:val="22"/>
        </w:rPr>
        <w:t xml:space="preserve"> </w:t>
      </w:r>
      <w:r w:rsidRPr="002A0DC5">
        <w:rPr>
          <w:rFonts w:asciiTheme="minorHAnsi" w:hAnsiTheme="minorHAnsi" w:cstheme="minorHAnsi"/>
          <w:sz w:val="22"/>
          <w:szCs w:val="22"/>
        </w:rPr>
        <w:t xml:space="preserve">Any object that is active has a drop-down menu. Click on the object that you put in your work area in activity three. Now click the drop-down arrow. Try out some of the items in the drop-down menu. Clone, cut, copy, paste and delete are pretty easy to use. Check for spelling would be for typed objects. Locking can be used to keep an object from being edited. You can choose from Lock in Place (no movement no editing,) Allow Move (no editing but can be moved,) and Allow Move and Rotate (move and rotate but no editing.) Try the locking options on an object. Add another object from the Gallery to your work space in the Notebook. You can make more than one object active by clicking beside the objects, holding down your left mouse button and drawing a blue box over both of the objects. Now both of the objects should be active with drop-down boxes. </w:t>
      </w:r>
    </w:p>
    <w:p w:rsid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drawing>
          <wp:inline distT="0" distB="0" distL="0" distR="0">
            <wp:extent cx="2490064" cy="1345927"/>
            <wp:effectExtent l="19050" t="0" r="5486"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srcRect/>
                    <a:stretch>
                      <a:fillRect/>
                    </a:stretch>
                  </pic:blipFill>
                  <pic:spPr bwMode="auto">
                    <a:xfrm>
                      <a:off x="0" y="0"/>
                      <a:ext cx="2491089" cy="1346481"/>
                    </a:xfrm>
                    <a:prstGeom prst="rect">
                      <a:avLst/>
                    </a:prstGeom>
                    <a:noFill/>
                    <a:ln w="9525">
                      <a:noFill/>
                      <a:miter lim="800000"/>
                      <a:headEnd/>
                      <a:tailEnd/>
                    </a:ln>
                  </pic:spPr>
                </pic:pic>
              </a:graphicData>
            </a:graphic>
          </wp:inline>
        </w:drawing>
      </w:r>
    </w:p>
    <w:p w:rsidR="002A0DC5" w:rsidRDefault="002A0DC5" w:rsidP="002A0DC5">
      <w:pPr>
        <w:rPr>
          <w:rFonts w:asciiTheme="minorHAnsi" w:hAnsiTheme="minorHAnsi" w:cstheme="minorHAnsi"/>
          <w:sz w:val="22"/>
          <w:szCs w:val="22"/>
        </w:rPr>
      </w:pPr>
    </w:p>
    <w:p w:rsidR="002A0DC5" w:rsidRDefault="002A0DC5" w:rsidP="002A0DC5">
      <w:pPr>
        <w:rPr>
          <w:rFonts w:asciiTheme="minorHAnsi" w:hAnsiTheme="minorHAnsi" w:cstheme="minorHAnsi"/>
          <w:sz w:val="22"/>
          <w:szCs w:val="22"/>
        </w:rPr>
      </w:pPr>
    </w:p>
    <w:p w:rsid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lastRenderedPageBreak/>
        <w:t xml:space="preserve">You can now click either drop-down arrow and click group and this will put both objects in one group. If there is nothing else on the page you can go to the menu bar at the top of the page and choose edit then select all. Practice grouping objects together. You can also group pictures with words that you type to create labels for pictures. </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drawing>
          <wp:anchor distT="0" distB="0" distL="114300" distR="114300" simplePos="0" relativeHeight="251660288" behindDoc="0" locked="0" layoutInCell="1" allowOverlap="1">
            <wp:simplePos x="0" y="0"/>
            <wp:positionH relativeFrom="column">
              <wp:posOffset>1971675</wp:posOffset>
            </wp:positionH>
            <wp:positionV relativeFrom="paragraph">
              <wp:posOffset>96520</wp:posOffset>
            </wp:positionV>
            <wp:extent cx="1177290" cy="1294765"/>
            <wp:effectExtent l="19050" t="0" r="3810" b="0"/>
            <wp:wrapThrough wrapText="bothSides">
              <wp:wrapPolygon edited="0">
                <wp:start x="-350" y="0"/>
                <wp:lineTo x="-350" y="21293"/>
                <wp:lineTo x="21670" y="21293"/>
                <wp:lineTo x="21670" y="0"/>
                <wp:lineTo x="-350" y="0"/>
              </wp:wrapPolygon>
            </wp:wrapThrough>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srcRect/>
                    <a:stretch>
                      <a:fillRect/>
                    </a:stretch>
                  </pic:blipFill>
                  <pic:spPr bwMode="auto">
                    <a:xfrm>
                      <a:off x="0" y="0"/>
                      <a:ext cx="1177290" cy="1294765"/>
                    </a:xfrm>
                    <a:prstGeom prst="rect">
                      <a:avLst/>
                    </a:prstGeom>
                    <a:noFill/>
                    <a:ln w="9525">
                      <a:noFill/>
                      <a:miter lim="800000"/>
                      <a:headEnd/>
                      <a:tailEnd/>
                    </a:ln>
                  </pic:spPr>
                </pic:pic>
              </a:graphicData>
            </a:graphic>
          </wp:anchor>
        </w:drawing>
      </w:r>
      <w:r w:rsidRPr="002A0DC5">
        <w:rPr>
          <w:rFonts w:asciiTheme="minorHAnsi" w:hAnsiTheme="minorHAnsi" w:cstheme="minorHAnsi"/>
          <w:noProof/>
          <w:sz w:val="22"/>
          <w:szCs w:val="22"/>
        </w:rPr>
        <w:drawing>
          <wp:inline distT="0" distB="0" distL="0" distR="0">
            <wp:extent cx="1370838" cy="1523521"/>
            <wp:effectExtent l="19050" t="0" r="762"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srcRect/>
                    <a:stretch>
                      <a:fillRect/>
                    </a:stretch>
                  </pic:blipFill>
                  <pic:spPr bwMode="auto">
                    <a:xfrm>
                      <a:off x="0" y="0"/>
                      <a:ext cx="1370818" cy="1523499"/>
                    </a:xfrm>
                    <a:prstGeom prst="rect">
                      <a:avLst/>
                    </a:prstGeom>
                    <a:noFill/>
                    <a:ln w="9525">
                      <a:noFill/>
                      <a:miter lim="800000"/>
                      <a:headEnd/>
                      <a:tailEnd/>
                    </a:ln>
                  </pic:spPr>
                </pic:pic>
              </a:graphicData>
            </a:graphic>
          </wp:inline>
        </w:drawing>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Add an object from the Gallery to your work area. Type or write the name of the object either on the object or under the object. Hold down the left mouse button and draw a blue box over both objects to make them both active. Click one of the drop-down arrows on one of the objects and group them together. </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The flip option on the drop-down menu will allow an object to be flipped either horizontally or vertically. Try this with some objects from the Gallery. </w:t>
      </w: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pict>
          <v:shape id="_x0000_s1026" type="#_x0000_t32" style="position:absolute;margin-left:82.65pt;margin-top:37.4pt;width:124.55pt;height:47.15pt;flip:x;z-index:251661312" o:connectortype="straight">
            <v:stroke endarrow="block"/>
          </v:shape>
        </w:pict>
      </w:r>
      <w:r w:rsidRPr="002A0DC5">
        <w:rPr>
          <w:rFonts w:asciiTheme="minorHAnsi" w:hAnsiTheme="minorHAnsi" w:cstheme="minorHAnsi"/>
          <w:sz w:val="22"/>
          <w:szCs w:val="22"/>
        </w:rPr>
        <w:t>The infinite cloner button makes infinite copies of an object. Every time you click on an object that has the infinite cloner selected you can drag the object and it makes another copy. Spend some time practicing with the infinite cloner. To take the infinite cloner off of an object click the infinite cloner button then click the words infinite cloner. The remainder of the options on the drop-down menu will be covered in a later session.</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drawing>
          <wp:inline distT="0" distB="0" distL="0" distR="0">
            <wp:extent cx="1348892" cy="1246780"/>
            <wp:effectExtent l="19050" t="0" r="3658" b="0"/>
            <wp:docPr id="1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srcRect/>
                    <a:stretch>
                      <a:fillRect/>
                    </a:stretch>
                  </pic:blipFill>
                  <pic:spPr bwMode="auto">
                    <a:xfrm>
                      <a:off x="0" y="0"/>
                      <a:ext cx="1348759" cy="1246657"/>
                    </a:xfrm>
                    <a:prstGeom prst="rect">
                      <a:avLst/>
                    </a:prstGeom>
                    <a:noFill/>
                    <a:ln w="9525">
                      <a:noFill/>
                      <a:miter lim="800000"/>
                      <a:headEnd/>
                      <a:tailEnd/>
                    </a:ln>
                  </pic:spPr>
                </pic:pic>
              </a:graphicData>
            </a:graphic>
          </wp:inline>
        </w:drawing>
      </w:r>
    </w:p>
    <w:p w:rsidR="002A0DC5" w:rsidRPr="002A0DC5" w:rsidRDefault="002A0DC5" w:rsidP="002A0DC5">
      <w:pPr>
        <w:rPr>
          <w:rFonts w:asciiTheme="minorHAnsi" w:hAnsiTheme="minorHAnsi" w:cstheme="minorHAnsi"/>
          <w:b/>
          <w:sz w:val="22"/>
          <w:szCs w:val="22"/>
        </w:rPr>
      </w:pPr>
      <w:r w:rsidRPr="002A0DC5">
        <w:rPr>
          <w:rFonts w:asciiTheme="minorHAnsi" w:hAnsiTheme="minorHAnsi" w:cstheme="minorHAnsi"/>
          <w:b/>
          <w:sz w:val="22"/>
          <w:szCs w:val="22"/>
        </w:rPr>
        <w:t xml:space="preserve">Handwriting and Text Recognition </w:t>
      </w: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For this activity you will need to use the pens on the Smart Board tray. Pick up a pen and print your first name in a Notebook workspace. Click on the select icon</w:t>
      </w:r>
      <w:r w:rsidRPr="002A0DC5">
        <w:rPr>
          <w:rFonts w:asciiTheme="minorHAnsi" w:hAnsiTheme="minorHAnsi" w:cstheme="minorHAnsi"/>
          <w:noProof/>
          <w:sz w:val="22"/>
          <w:szCs w:val="22"/>
        </w:rPr>
        <w:drawing>
          <wp:inline distT="0" distB="0" distL="0" distR="0">
            <wp:extent cx="282050" cy="234086"/>
            <wp:effectExtent l="19050" t="0" r="370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81874" cy="233940"/>
                    </a:xfrm>
                    <a:prstGeom prst="rect">
                      <a:avLst/>
                    </a:prstGeom>
                    <a:noFill/>
                    <a:ln w="9525">
                      <a:noFill/>
                      <a:miter lim="800000"/>
                      <a:headEnd/>
                      <a:tailEnd/>
                    </a:ln>
                  </pic:spPr>
                </pic:pic>
              </a:graphicData>
            </a:graphic>
          </wp:inline>
        </w:drawing>
      </w:r>
      <w:r w:rsidRPr="002A0DC5">
        <w:rPr>
          <w:rFonts w:asciiTheme="minorHAnsi" w:hAnsiTheme="minorHAnsi" w:cstheme="minorHAnsi"/>
          <w:sz w:val="22"/>
          <w:szCs w:val="22"/>
        </w:rPr>
        <w:t xml:space="preserve"> on the Notebook toolbar then click on your name. This will make your name active. Click the drop-down arrow on your name and if you printed neatly you should see your name. You can now click your name in the drop-down menu and it will convert your handwritten name to type. </w:t>
      </w:r>
    </w:p>
    <w:p w:rsidR="002A0DC5" w:rsidRPr="002A0DC5" w:rsidRDefault="002A0DC5" w:rsidP="002A0DC5">
      <w:pPr>
        <w:rPr>
          <w:rFonts w:asciiTheme="minorHAnsi" w:hAnsiTheme="minorHAnsi" w:cstheme="minorHAnsi"/>
          <w:sz w:val="22"/>
          <w:szCs w:val="22"/>
        </w:rPr>
      </w:pPr>
    </w:p>
    <w:p w:rsidR="002A0DC5" w:rsidRPr="002A0DC5" w:rsidRDefault="002A0DC5" w:rsidP="002A0DC5">
      <w:pPr>
        <w:rPr>
          <w:rFonts w:asciiTheme="minorHAnsi" w:hAnsiTheme="minorHAnsi" w:cstheme="minorHAnsi"/>
          <w:sz w:val="22"/>
          <w:szCs w:val="22"/>
        </w:rPr>
      </w:pPr>
      <w:r w:rsidRPr="002A0DC5">
        <w:rPr>
          <w:rFonts w:asciiTheme="minorHAnsi" w:hAnsiTheme="minorHAnsi" w:cstheme="minorHAnsi"/>
          <w:noProof/>
          <w:sz w:val="22"/>
          <w:szCs w:val="22"/>
        </w:rPr>
        <w:drawing>
          <wp:inline distT="0" distB="0" distL="0" distR="0">
            <wp:extent cx="5276392" cy="1704975"/>
            <wp:effectExtent l="19050" t="0" r="458"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5289830" cy="1709317"/>
                    </a:xfrm>
                    <a:prstGeom prst="rect">
                      <a:avLst/>
                    </a:prstGeom>
                    <a:noFill/>
                    <a:ln w="9525">
                      <a:noFill/>
                      <a:miter lim="800000"/>
                      <a:headEnd/>
                      <a:tailEnd/>
                    </a:ln>
                  </pic:spPr>
                </pic:pic>
              </a:graphicData>
            </a:graphic>
          </wp:inline>
        </w:drawing>
      </w:r>
    </w:p>
    <w:p w:rsidR="00F04E74" w:rsidRDefault="002A0DC5" w:rsidP="002A0DC5">
      <w:pPr>
        <w:rPr>
          <w:rFonts w:asciiTheme="minorHAnsi" w:hAnsiTheme="minorHAnsi" w:cstheme="minorHAnsi"/>
          <w:sz w:val="22"/>
          <w:szCs w:val="22"/>
        </w:rPr>
      </w:pPr>
      <w:r w:rsidRPr="002A0DC5">
        <w:rPr>
          <w:rFonts w:asciiTheme="minorHAnsi" w:hAnsiTheme="minorHAnsi" w:cstheme="minorHAnsi"/>
          <w:sz w:val="22"/>
          <w:szCs w:val="22"/>
        </w:rPr>
        <w:t xml:space="preserve">This handwriting to text tool is very useful when a teacher wants to save words, sentences or even class notes and wants to change them to text. If the type needs to be fixed you can double click your text then fix a mistake with your keyboard. </w:t>
      </w:r>
    </w:p>
    <w:p w:rsidR="00C90C96" w:rsidRPr="00C90C96" w:rsidRDefault="00C90C96" w:rsidP="00C90C96">
      <w:pPr>
        <w:rPr>
          <w:rFonts w:asciiTheme="minorHAnsi" w:hAnsiTheme="minorHAnsi" w:cstheme="minorHAnsi"/>
          <w:b/>
          <w:sz w:val="22"/>
          <w:szCs w:val="22"/>
        </w:rPr>
      </w:pPr>
      <w:r w:rsidRPr="00C90C96">
        <w:rPr>
          <w:rFonts w:asciiTheme="minorHAnsi" w:hAnsiTheme="minorHAnsi" w:cstheme="minorHAnsi"/>
          <w:b/>
          <w:sz w:val="22"/>
          <w:szCs w:val="22"/>
        </w:rPr>
        <w:lastRenderedPageBreak/>
        <w:t>Inserting a Table in a Notebook Page</w:t>
      </w:r>
    </w:p>
    <w:p w:rsidR="00C90C96" w:rsidRPr="00C90C96" w:rsidRDefault="00C90C96" w:rsidP="00C90C96">
      <w:pPr>
        <w:rPr>
          <w:rFonts w:asciiTheme="minorHAnsi" w:hAnsiTheme="minorHAnsi" w:cstheme="minorHAnsi"/>
          <w:b/>
          <w:sz w:val="22"/>
          <w:szCs w:val="22"/>
        </w:rPr>
      </w:pPr>
      <w:r w:rsidRPr="00C90C96">
        <w:rPr>
          <w:rFonts w:asciiTheme="minorHAnsi" w:hAnsiTheme="minorHAnsi" w:cstheme="minorHAnsi"/>
          <w:b/>
          <w:sz w:val="22"/>
          <w:szCs w:val="22"/>
        </w:rPr>
        <w:drawing>
          <wp:inline distT="0" distB="0" distL="0" distR="0">
            <wp:extent cx="5943600" cy="205740"/>
            <wp:effectExtent l="19050" t="0" r="0" b="0"/>
            <wp:docPr id="26" name="Picture 0" descr="tool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olbar.png"/>
                    <pic:cNvPicPr/>
                  </pic:nvPicPr>
                  <pic:blipFill>
                    <a:blip r:embed="rId23" cstate="print"/>
                    <a:stretch>
                      <a:fillRect/>
                    </a:stretch>
                  </pic:blipFill>
                  <pic:spPr>
                    <a:xfrm>
                      <a:off x="0" y="0"/>
                      <a:ext cx="5943600" cy="205740"/>
                    </a:xfrm>
                    <a:prstGeom prst="rect">
                      <a:avLst/>
                    </a:prstGeom>
                  </pic:spPr>
                </pic:pic>
              </a:graphicData>
            </a:graphic>
          </wp:inline>
        </w:drawing>
      </w:r>
    </w:p>
    <w:p w:rsid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For this activity we are going to be using the table icon </w:t>
      </w:r>
      <w:r w:rsidRPr="00C90C96">
        <w:rPr>
          <w:rFonts w:asciiTheme="minorHAnsi" w:hAnsiTheme="minorHAnsi" w:cstheme="minorHAnsi"/>
          <w:sz w:val="22"/>
          <w:szCs w:val="22"/>
        </w:rPr>
        <w:drawing>
          <wp:inline distT="0" distB="0" distL="0" distR="0">
            <wp:extent cx="304652" cy="238539"/>
            <wp:effectExtent l="19050" t="0" r="148"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07297" cy="240610"/>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and insert tables into our Notebook file. You will need to open a new Notebook file and add several practice pages. When you click on the table icon you will notice that a blank table appears and you can hold down your mouse button and drag across the cells to insert the desired number of cells in your Notebook page.  Practice inserting tables of various sizes into your Notebook pages. After inserting your table into a Notebook file lines can be moved by holding your cursor over a table line, your cursor will become a double headed arrow, and you can then hold down the mouse button and drag the table line in or out. Practice resizing the table lines. Sometimes it is a little tricky so it may take a little practice. Another skill that is also a little tricky is moving a table around on a page. To move a table around a page you must make the entire table active. The easiest way to do this is to go to edit then click select all. You can also hold down the mouse button outside of the table and highlight the entire table to make it active. Practice moving a table around on your Notebook file. Another thing that you can do with tables is to right mouse click in a cell and you will get several options, split cell, delete cell and cell shade (like screen shade.) When you highlight several cells then right mouse click in one of the highlighted cells you can also merge cells and insert or delete rows or columns. Practice working with cells on a table in your Notebook file.  Go to a blank practice page in the Notebook file that you have open. Insert a table with 2 columns and 4 rows. In the top two cells type living in one cell and nonliving in the other cell. Now find pictures in the Gallery of living and nonliving objects and place them in your work area. If this were a classroom activity a student would drag the objects to the correct category. Try it out to see what happens. Your pictures should shrink to fit the cell size. Now try the same thing with sorting words. Make your table again but this time type names of living and nonliving things outside of the table. Be sure to type them in individual boxes. What happens when you drag words into cells? Unfortunately your cell gets resized this time not your words. Make sure that if you are going to sort words that your make your cells the right size to start with. Please spend some extra time practicing with tables. This is a very useful tool but takes a little time to become proficient with. </w:t>
      </w: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b/>
          <w:sz w:val="22"/>
          <w:szCs w:val="22"/>
        </w:rPr>
      </w:pPr>
      <w:r w:rsidRPr="00C90C96">
        <w:rPr>
          <w:rFonts w:asciiTheme="minorHAnsi" w:hAnsiTheme="minorHAnsi" w:cstheme="minorHAnsi"/>
          <w:b/>
          <w:sz w:val="22"/>
          <w:szCs w:val="22"/>
        </w:rPr>
        <w:t>Lines, Shapes and Fill Effects</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Lines and shapes </w:t>
      </w:r>
      <w:r w:rsidRPr="00C90C96">
        <w:rPr>
          <w:rFonts w:asciiTheme="minorHAnsi" w:hAnsiTheme="minorHAnsi" w:cstheme="minorHAnsi"/>
          <w:sz w:val="22"/>
          <w:szCs w:val="22"/>
        </w:rPr>
        <w:drawing>
          <wp:inline distT="0" distB="0" distL="0" distR="0">
            <wp:extent cx="497785" cy="254854"/>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500390" cy="256188"/>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are two tools that can be customized and changed to meet your needs. They can be used to create different colored lines and shapes on the notebook page. Try clicking the line tool and you will see that a line pallet opens up. You can change any of these lines and have your favorite lines show up on the pallet. When you click on a line on the pallet that is the color and size line you will make when using a pen. To change a line and put a different line on your pallet you will need to click the line that you want to change then click the </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drawing>
          <wp:inline distT="0" distB="0" distL="0" distR="0">
            <wp:extent cx="5411691" cy="291253"/>
            <wp:effectExtent l="19050" t="0" r="0"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5510082" cy="296548"/>
                    </a:xfrm>
                    <a:prstGeom prst="rect">
                      <a:avLst/>
                    </a:prstGeom>
                    <a:noFill/>
                    <a:ln w="9525">
                      <a:noFill/>
                      <a:miter lim="800000"/>
                      <a:headEnd/>
                      <a:tailEnd/>
                    </a:ln>
                  </pic:spPr>
                </pic:pic>
              </a:graphicData>
            </a:graphic>
          </wp:inline>
        </w:drawing>
      </w:r>
    </w:p>
    <w:p w:rsidR="00C90C96" w:rsidRPr="00C90C96" w:rsidRDefault="00C90C96" w:rsidP="00C90C96">
      <w:pPr>
        <w:rPr>
          <w:rFonts w:asciiTheme="minorHAnsi" w:hAnsiTheme="minorHAnsi" w:cstheme="minorHAnsi"/>
          <w:sz w:val="22"/>
          <w:szCs w:val="22"/>
        </w:rPr>
      </w:pPr>
      <w:proofErr w:type="gramStart"/>
      <w:r w:rsidRPr="00C90C96">
        <w:rPr>
          <w:rFonts w:asciiTheme="minorHAnsi" w:hAnsiTheme="minorHAnsi" w:cstheme="minorHAnsi"/>
          <w:sz w:val="22"/>
          <w:szCs w:val="22"/>
        </w:rPr>
        <w:t>properties</w:t>
      </w:r>
      <w:proofErr w:type="gramEnd"/>
      <w:r w:rsidRPr="00C90C96">
        <w:rPr>
          <w:rFonts w:asciiTheme="minorHAnsi" w:hAnsiTheme="minorHAnsi" w:cstheme="minorHAnsi"/>
          <w:sz w:val="22"/>
          <w:szCs w:val="22"/>
        </w:rPr>
        <w:t xml:space="preserve"> tab </w:t>
      </w:r>
      <w:r w:rsidRPr="00C90C96">
        <w:rPr>
          <w:rFonts w:asciiTheme="minorHAnsi" w:hAnsiTheme="minorHAnsi" w:cstheme="minorHAnsi"/>
          <w:sz w:val="22"/>
          <w:szCs w:val="22"/>
        </w:rPr>
        <w:drawing>
          <wp:inline distT="0" distB="0" distL="0" distR="0">
            <wp:extent cx="267197" cy="254497"/>
            <wp:effectExtent l="19050" t="0" r="0" b="0"/>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267267" cy="254563"/>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On the properties tab you will click the color that you want, then change your thickness, line style, start and stop point and then click “Save Tool Properties” Try this and change several lines on your pallet. </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The shape tool can also be modified to meet your needs. Click on the shape tool and take a look at your pallet. If you have not used this tool much your shapes will all be black and white with no color on them. </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drawing>
          <wp:inline distT="0" distB="0" distL="0" distR="0">
            <wp:extent cx="5943600" cy="198736"/>
            <wp:effectExtent l="1905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5943600" cy="198736"/>
                    </a:xfrm>
                    <a:prstGeom prst="rect">
                      <a:avLst/>
                    </a:prstGeom>
                    <a:noFill/>
                    <a:ln w="9525">
                      <a:noFill/>
                      <a:miter lim="800000"/>
                      <a:headEnd/>
                      <a:tailEnd/>
                    </a:ln>
                  </pic:spPr>
                </pic:pic>
              </a:graphicData>
            </a:graphic>
          </wp:inline>
        </w:drawing>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Practice putting some shapes on your Notebook page. Remember to hold down the mouse key to make your shape larger. To modify a shape click the shape that you want to modify on the shape palette, click the properties tab and you can change both the fill effects and </w:t>
      </w:r>
      <w:proofErr w:type="spellStart"/>
      <w:r w:rsidRPr="00C90C96">
        <w:rPr>
          <w:rFonts w:asciiTheme="minorHAnsi" w:hAnsiTheme="minorHAnsi" w:cstheme="minorHAnsi"/>
          <w:sz w:val="22"/>
          <w:szCs w:val="22"/>
        </w:rPr>
        <w:t>line</w:t>
      </w:r>
      <w:proofErr w:type="spellEnd"/>
      <w:r w:rsidRPr="00C90C96">
        <w:rPr>
          <w:rFonts w:asciiTheme="minorHAnsi" w:hAnsiTheme="minorHAnsi" w:cstheme="minorHAnsi"/>
          <w:sz w:val="22"/>
          <w:szCs w:val="22"/>
        </w:rPr>
        <w:t xml:space="preserve"> style. Be sure to click “Save Tool Properties” when you finish. </w:t>
      </w:r>
    </w:p>
    <w:p w:rsid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The fill effects tool allows you to fill up any shape or object will a color, gradient pattern or image fill. Simply create a shape, click the fill effect icons, </w:t>
      </w:r>
      <w:proofErr w:type="gramStart"/>
      <w:r w:rsidRPr="00C90C96">
        <w:rPr>
          <w:rFonts w:asciiTheme="minorHAnsi" w:hAnsiTheme="minorHAnsi" w:cstheme="minorHAnsi"/>
          <w:sz w:val="22"/>
          <w:szCs w:val="22"/>
        </w:rPr>
        <w:t>choose</w:t>
      </w:r>
      <w:proofErr w:type="gramEnd"/>
      <w:r w:rsidRPr="00C90C96">
        <w:rPr>
          <w:rFonts w:asciiTheme="minorHAnsi" w:hAnsiTheme="minorHAnsi" w:cstheme="minorHAnsi"/>
          <w:sz w:val="22"/>
          <w:szCs w:val="22"/>
        </w:rPr>
        <w:t xml:space="preserve"> a fill effect from the properties tab and when you click the fill effects icon again it will fill up your shape. </w:t>
      </w:r>
    </w:p>
    <w:p w:rsidR="00C90C96" w:rsidRDefault="00C90C96" w:rsidP="00C90C96">
      <w:pPr>
        <w:rPr>
          <w:rFonts w:asciiTheme="minorHAnsi" w:hAnsiTheme="minorHAnsi" w:cstheme="minorHAnsi"/>
          <w:sz w:val="22"/>
          <w:szCs w:val="22"/>
        </w:rPr>
      </w:pPr>
    </w:p>
    <w:p w:rsidR="00C90C96" w:rsidRDefault="00C90C96" w:rsidP="00C90C96">
      <w:pPr>
        <w:rPr>
          <w:rFonts w:asciiTheme="minorHAnsi" w:hAnsiTheme="minorHAnsi" w:cstheme="minorHAnsi"/>
          <w:sz w:val="22"/>
          <w:szCs w:val="22"/>
        </w:rPr>
      </w:pPr>
    </w:p>
    <w:p w:rsid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b/>
          <w:sz w:val="22"/>
          <w:szCs w:val="22"/>
        </w:rPr>
      </w:pPr>
      <w:r w:rsidRPr="00C90C96">
        <w:rPr>
          <w:rFonts w:asciiTheme="minorHAnsi" w:hAnsiTheme="minorHAnsi" w:cstheme="minorHAnsi"/>
          <w:b/>
          <w:sz w:val="22"/>
          <w:szCs w:val="22"/>
        </w:rPr>
        <w:lastRenderedPageBreak/>
        <w:t>Working with Text</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When working with the text icon</w:t>
      </w:r>
      <w:r w:rsidRPr="00C90C96">
        <w:rPr>
          <w:rFonts w:asciiTheme="minorHAnsi" w:hAnsiTheme="minorHAnsi" w:cstheme="minorHAnsi"/>
          <w:sz w:val="22"/>
          <w:szCs w:val="22"/>
        </w:rPr>
        <w:drawing>
          <wp:inline distT="0" distB="0" distL="0" distR="0">
            <wp:extent cx="283099" cy="265578"/>
            <wp:effectExtent l="19050" t="0" r="2651" b="0"/>
            <wp:docPr id="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srcRect/>
                    <a:stretch>
                      <a:fillRect/>
                    </a:stretch>
                  </pic:blipFill>
                  <pic:spPr bwMode="auto">
                    <a:xfrm>
                      <a:off x="0" y="0"/>
                      <a:ext cx="285607" cy="267931"/>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you can set up your favorite fonts and also set up your default font. </w:t>
      </w:r>
      <w:r w:rsidRPr="00C90C96">
        <w:rPr>
          <w:rFonts w:asciiTheme="minorHAnsi" w:hAnsiTheme="minorHAnsi" w:cstheme="minorHAnsi"/>
          <w:sz w:val="22"/>
          <w:szCs w:val="22"/>
        </w:rPr>
        <w:drawing>
          <wp:inline distT="0" distB="0" distL="0" distR="0">
            <wp:extent cx="2986543" cy="369148"/>
            <wp:effectExtent l="19050" t="0" r="4307" b="0"/>
            <wp:docPr id="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srcRect/>
                    <a:stretch>
                      <a:fillRect/>
                    </a:stretch>
                  </pic:blipFill>
                  <pic:spPr bwMode="auto">
                    <a:xfrm>
                      <a:off x="0" y="0"/>
                      <a:ext cx="2989398" cy="369501"/>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Your font pallet offers you six different fonts. The first font is your default font. To set up your default font you will click your first font then click the properties tab. You will then click the text style tab and choose your font, size and any other options that you choose to use. To change your font color, go to the line style bar and change the color. Be sure to click “Save Tool Properties.” Spend some time changing your fonts to meet your needs. </w:t>
      </w:r>
    </w:p>
    <w:p w:rsidR="00C90C96" w:rsidRPr="00C90C96" w:rsidRDefault="00C90C96" w:rsidP="00C90C96">
      <w:pPr>
        <w:rPr>
          <w:rFonts w:asciiTheme="minorHAnsi" w:hAnsiTheme="minorHAnsi" w:cstheme="minorHAnsi"/>
          <w:b/>
          <w:sz w:val="22"/>
          <w:szCs w:val="22"/>
        </w:rPr>
      </w:pPr>
      <w:r w:rsidRPr="00C90C96">
        <w:rPr>
          <w:rFonts w:asciiTheme="minorHAnsi" w:hAnsiTheme="minorHAnsi" w:cstheme="minorHAnsi"/>
          <w:b/>
          <w:sz w:val="22"/>
          <w:szCs w:val="22"/>
        </w:rPr>
        <w:t>The Properties Tab</w:t>
      </w: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t xml:space="preserve">The properties tab will change the properties of an object. The properties shown on the tab will depend upon the type of object you are working with so your properties options might look a little different each time you view the tab. For this activity we are going to be modifying properties of several different types of objects so you are going to need several practice pages in your Notebook file. </w:t>
      </w:r>
    </w:p>
    <w:p w:rsidR="00C90C96" w:rsidRPr="00C90C96" w:rsidRDefault="00C90C96" w:rsidP="00C90C96">
      <w:pPr>
        <w:numPr>
          <w:ilvl w:val="0"/>
          <w:numId w:val="3"/>
        </w:numPr>
        <w:rPr>
          <w:rFonts w:asciiTheme="minorHAnsi" w:hAnsiTheme="minorHAnsi" w:cstheme="minorHAnsi"/>
          <w:sz w:val="22"/>
          <w:szCs w:val="22"/>
        </w:rPr>
      </w:pPr>
      <w:r w:rsidRPr="00C90C96">
        <w:rPr>
          <w:rFonts w:asciiTheme="minorHAnsi" w:hAnsiTheme="minorHAnsi" w:cstheme="minorHAnsi"/>
          <w:sz w:val="22"/>
          <w:szCs w:val="22"/>
        </w:rPr>
        <w:t>Change Fill Effects: Objects like shapes</w:t>
      </w:r>
      <w:r w:rsidRPr="00C90C96">
        <w:rPr>
          <w:rFonts w:asciiTheme="minorHAnsi" w:hAnsiTheme="minorHAnsi" w:cstheme="minorHAnsi"/>
          <w:sz w:val="22"/>
          <w:szCs w:val="22"/>
        </w:rPr>
        <w:drawing>
          <wp:inline distT="0" distB="0" distL="0" distR="0">
            <wp:extent cx="294005" cy="294005"/>
            <wp:effectExtent l="19050" t="0" r="0" b="0"/>
            <wp:docPr id="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294005" cy="294005"/>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can have different fill effects. When you create a shape you can fill it with solid fill, gradient fill, pattern fill and image fill. For solid fill you have one color, pattern and gradient fills will have two. If you choose image fill you will be given the option to browse and find a picture (from your own collection) to fill an object with. Please be aware that when using pictures as fill effects sometimes the picture will tile if the image is not the correct file size. </w:t>
      </w:r>
      <w:r w:rsidRPr="00C90C96">
        <w:rPr>
          <w:rFonts w:asciiTheme="minorHAnsi" w:hAnsiTheme="minorHAnsi" w:cstheme="minorHAnsi"/>
          <w:b/>
          <w:sz w:val="22"/>
          <w:szCs w:val="22"/>
        </w:rPr>
        <w:t xml:space="preserve">The most important thing to remember when using fill effects is to not make your fill effect too busy or distracting. </w:t>
      </w: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b/>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r w:rsidRPr="00C90C96">
        <w:rPr>
          <w:rFonts w:asciiTheme="minorHAnsi" w:hAnsiTheme="minorHAnsi" w:cstheme="minorHAnsi"/>
          <w:sz w:val="22"/>
          <w:szCs w:val="22"/>
        </w:rPr>
        <w:drawing>
          <wp:anchor distT="0" distB="0" distL="114300" distR="114300" simplePos="0" relativeHeight="251667456" behindDoc="0" locked="0" layoutInCell="1" allowOverlap="1">
            <wp:simplePos x="0" y="0"/>
            <wp:positionH relativeFrom="column">
              <wp:posOffset>1590675</wp:posOffset>
            </wp:positionH>
            <wp:positionV relativeFrom="paragraph">
              <wp:posOffset>-857250</wp:posOffset>
            </wp:positionV>
            <wp:extent cx="1657350" cy="2390775"/>
            <wp:effectExtent l="19050" t="0" r="0" b="0"/>
            <wp:wrapThrough wrapText="bothSides">
              <wp:wrapPolygon edited="0">
                <wp:start x="-248" y="0"/>
                <wp:lineTo x="-248" y="21514"/>
                <wp:lineTo x="21600" y="21514"/>
                <wp:lineTo x="21600" y="0"/>
                <wp:lineTo x="-248" y="0"/>
              </wp:wrapPolygon>
            </wp:wrapThrough>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1657350" cy="2390775"/>
                    </a:xfrm>
                    <a:prstGeom prst="rect">
                      <a:avLst/>
                    </a:prstGeom>
                    <a:noFill/>
                    <a:ln w="9525">
                      <a:noFill/>
                      <a:miter lim="800000"/>
                      <a:headEnd/>
                      <a:tailEnd/>
                    </a:ln>
                  </pic:spPr>
                </pic:pic>
              </a:graphicData>
            </a:graphic>
          </wp:anchor>
        </w:drawing>
      </w: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rPr>
          <w:rFonts w:asciiTheme="minorHAnsi" w:hAnsiTheme="minorHAnsi" w:cstheme="minorHAnsi"/>
          <w:sz w:val="22"/>
          <w:szCs w:val="22"/>
        </w:rPr>
      </w:pPr>
    </w:p>
    <w:p w:rsidR="00C90C96" w:rsidRPr="00C90C96" w:rsidRDefault="00C90C96" w:rsidP="00C90C96">
      <w:pPr>
        <w:numPr>
          <w:ilvl w:val="0"/>
          <w:numId w:val="3"/>
        </w:numPr>
        <w:rPr>
          <w:rFonts w:asciiTheme="minorHAnsi" w:hAnsiTheme="minorHAnsi" w:cstheme="minorHAnsi"/>
          <w:sz w:val="22"/>
          <w:szCs w:val="22"/>
        </w:rPr>
      </w:pPr>
      <w:r w:rsidRPr="00C90C96">
        <w:rPr>
          <w:rFonts w:asciiTheme="minorHAnsi" w:hAnsiTheme="minorHAnsi" w:cstheme="minorHAnsi"/>
          <w:sz w:val="22"/>
          <w:szCs w:val="22"/>
        </w:rPr>
        <w:t>Change Text Style: Text properties can be used either before or after you type something. Try this, type something in one font, click the select icon</w:t>
      </w:r>
      <w:r w:rsidRPr="00C90C96">
        <w:rPr>
          <w:rFonts w:asciiTheme="minorHAnsi" w:hAnsiTheme="minorHAnsi" w:cstheme="minorHAnsi"/>
          <w:sz w:val="22"/>
          <w:szCs w:val="22"/>
        </w:rPr>
        <w:drawing>
          <wp:inline distT="0" distB="0" distL="0" distR="0">
            <wp:extent cx="283250" cy="310101"/>
            <wp:effectExtent l="19050" t="0" r="2500" b="0"/>
            <wp:docPr id="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srcRect/>
                    <a:stretch>
                      <a:fillRect/>
                    </a:stretch>
                  </pic:blipFill>
                  <pic:spPr bwMode="auto">
                    <a:xfrm>
                      <a:off x="0" y="0"/>
                      <a:ext cx="283480" cy="310353"/>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on the toolbar then click what you typed. This will make your font “active.” Now click the properties tab and change your font. You will notice that it changes automatically without having to highlight the font. </w:t>
      </w:r>
    </w:p>
    <w:p w:rsidR="00C90C96" w:rsidRPr="00C90C96" w:rsidRDefault="00C90C96" w:rsidP="00C90C96">
      <w:pPr>
        <w:rPr>
          <w:rFonts w:asciiTheme="minorHAnsi" w:hAnsiTheme="minorHAnsi" w:cstheme="minorHAnsi"/>
          <w:sz w:val="22"/>
          <w:szCs w:val="22"/>
        </w:rPr>
      </w:pPr>
    </w:p>
    <w:p w:rsidR="00C90C96" w:rsidRPr="00C90C96" w:rsidRDefault="00C90C96" w:rsidP="00C90C96">
      <w:pPr>
        <w:numPr>
          <w:ilvl w:val="0"/>
          <w:numId w:val="3"/>
        </w:numPr>
        <w:rPr>
          <w:rFonts w:asciiTheme="minorHAnsi" w:hAnsiTheme="minorHAnsi" w:cstheme="minorHAnsi"/>
          <w:sz w:val="22"/>
          <w:szCs w:val="22"/>
        </w:rPr>
      </w:pPr>
      <w:r w:rsidRPr="00C90C96">
        <w:rPr>
          <w:rFonts w:asciiTheme="minorHAnsi" w:hAnsiTheme="minorHAnsi" w:cstheme="minorHAnsi"/>
          <w:sz w:val="22"/>
          <w:szCs w:val="22"/>
        </w:rPr>
        <w:t xml:space="preserve">Change Line Style: Line styles can also be changed either before or after you create a line. Try this, use your line palette to draw a line. Now click the select icon </w:t>
      </w:r>
      <w:r w:rsidRPr="00C90C96">
        <w:rPr>
          <w:rFonts w:asciiTheme="minorHAnsi" w:hAnsiTheme="minorHAnsi" w:cstheme="minorHAnsi"/>
          <w:sz w:val="22"/>
          <w:szCs w:val="22"/>
        </w:rPr>
        <w:drawing>
          <wp:inline distT="0" distB="0" distL="0" distR="0">
            <wp:extent cx="291051" cy="318642"/>
            <wp:effectExtent l="19050" t="0" r="0" b="0"/>
            <wp:docPr id="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srcRect/>
                    <a:stretch>
                      <a:fillRect/>
                    </a:stretch>
                  </pic:blipFill>
                  <pic:spPr bwMode="auto">
                    <a:xfrm>
                      <a:off x="0" y="0"/>
                      <a:ext cx="291288" cy="318901"/>
                    </a:xfrm>
                    <a:prstGeom prst="rect">
                      <a:avLst/>
                    </a:prstGeom>
                    <a:noFill/>
                    <a:ln w="9525">
                      <a:noFill/>
                      <a:miter lim="800000"/>
                      <a:headEnd/>
                      <a:tailEnd/>
                    </a:ln>
                  </pic:spPr>
                </pic:pic>
              </a:graphicData>
            </a:graphic>
          </wp:inline>
        </w:drawing>
      </w:r>
      <w:r w:rsidRPr="00C90C96">
        <w:rPr>
          <w:rFonts w:asciiTheme="minorHAnsi" w:hAnsiTheme="minorHAnsi" w:cstheme="minorHAnsi"/>
          <w:sz w:val="22"/>
          <w:szCs w:val="22"/>
        </w:rPr>
        <w:t xml:space="preserve"> on the toolbar. Click the line that you drew and click the properties tab. Change your line by clicking line style and then any of the options on the tab. </w:t>
      </w:r>
    </w:p>
    <w:p w:rsidR="00C90C96" w:rsidRPr="00C90C96" w:rsidRDefault="00C90C96" w:rsidP="00C90C96">
      <w:pPr>
        <w:rPr>
          <w:rFonts w:asciiTheme="minorHAnsi" w:hAnsiTheme="minorHAnsi" w:cstheme="minorHAnsi"/>
          <w:sz w:val="22"/>
          <w:szCs w:val="22"/>
        </w:rPr>
      </w:pPr>
    </w:p>
    <w:p w:rsidR="00C90C96" w:rsidRPr="00C90C96" w:rsidRDefault="00C90C96" w:rsidP="00C90C96">
      <w:pPr>
        <w:numPr>
          <w:ilvl w:val="0"/>
          <w:numId w:val="3"/>
        </w:numPr>
        <w:rPr>
          <w:rFonts w:asciiTheme="minorHAnsi" w:hAnsiTheme="minorHAnsi" w:cstheme="minorHAnsi"/>
          <w:sz w:val="22"/>
          <w:szCs w:val="22"/>
        </w:rPr>
      </w:pPr>
      <w:r w:rsidRPr="00C90C96">
        <w:rPr>
          <w:rFonts w:asciiTheme="minorHAnsi" w:hAnsiTheme="minorHAnsi" w:cstheme="minorHAnsi"/>
          <w:sz w:val="22"/>
          <w:szCs w:val="22"/>
        </w:rPr>
        <w:t xml:space="preserve">Object Animation: various kinds of animations can be added to any kind of object in your Notebook. You can change the type, direct speed, when it occurs and how often it repeats. Animation can be a good design element however it can also be distracting, so use it sparingly. A good use for animation would be to add objects from the gallery to your Notebook page with one of the objects being the answer to a question. For example, which picture is a living thing? The teacher could add animation before the lesson so that the students would know when they touch the correct picture it “does something.”  So, animation could be used to self check as students work. Animation can also be used on text the same way. Try animating an object, practice using animation and try making a self checking activity that your students could use. </w:t>
      </w:r>
    </w:p>
    <w:p w:rsidR="00C90C96" w:rsidRPr="00C90C96" w:rsidRDefault="00C90C96" w:rsidP="00C90C96">
      <w:pPr>
        <w:rPr>
          <w:rFonts w:asciiTheme="minorHAnsi" w:hAnsiTheme="minorHAnsi" w:cstheme="minorHAnsi"/>
          <w:sz w:val="22"/>
          <w:szCs w:val="22"/>
        </w:rPr>
      </w:pPr>
    </w:p>
    <w:p w:rsidR="00C90C96" w:rsidRPr="00C90C96" w:rsidRDefault="00C90C96" w:rsidP="00C90C96">
      <w:pPr>
        <w:numPr>
          <w:ilvl w:val="0"/>
          <w:numId w:val="3"/>
        </w:numPr>
        <w:rPr>
          <w:rFonts w:asciiTheme="minorHAnsi" w:hAnsiTheme="minorHAnsi" w:cstheme="minorHAnsi"/>
          <w:b/>
          <w:sz w:val="22"/>
          <w:szCs w:val="22"/>
        </w:rPr>
      </w:pPr>
      <w:r w:rsidRPr="00C90C96">
        <w:rPr>
          <w:rFonts w:asciiTheme="minorHAnsi" w:hAnsiTheme="minorHAnsi" w:cstheme="minorHAnsi"/>
          <w:sz w:val="22"/>
          <w:szCs w:val="22"/>
        </w:rPr>
        <w:t xml:space="preserve">Page Recording: Page recording is handy when the teacher is not able to be at the board but students need to see a process again. Try this, click the page recording tab and click start recording. Pick up a pen and write something on your board. Click the properties tab again and click stop recording. Now click play and see what happens. When you save your Notebook file your recording are saved with it. This recording feature is very useful for recording activities like handwriting and math processes. Take some time to practice using the page recording feature. </w:t>
      </w:r>
    </w:p>
    <w:p w:rsidR="00C90C96" w:rsidRPr="00C90C96" w:rsidRDefault="00C90C96" w:rsidP="00C90C96">
      <w:pPr>
        <w:rPr>
          <w:rFonts w:asciiTheme="minorHAnsi" w:hAnsiTheme="minorHAnsi" w:cstheme="minorHAnsi"/>
          <w:b/>
          <w:sz w:val="22"/>
          <w:szCs w:val="22"/>
        </w:rPr>
      </w:pPr>
    </w:p>
    <w:p w:rsidR="00C90C96" w:rsidRPr="002A0DC5" w:rsidRDefault="00C90C96" w:rsidP="002A0DC5">
      <w:pPr>
        <w:rPr>
          <w:rFonts w:asciiTheme="minorHAnsi" w:hAnsiTheme="minorHAnsi" w:cstheme="minorHAnsi"/>
          <w:sz w:val="22"/>
          <w:szCs w:val="22"/>
        </w:rPr>
      </w:pPr>
    </w:p>
    <w:sectPr w:rsidR="00C90C96" w:rsidRPr="002A0DC5" w:rsidSect="006608EF">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011"/>
    <w:multiLevelType w:val="hybridMultilevel"/>
    <w:tmpl w:val="7304E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BE4D22"/>
    <w:multiLevelType w:val="hybridMultilevel"/>
    <w:tmpl w:val="5AB44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892E67"/>
    <w:multiLevelType w:val="hybridMultilevel"/>
    <w:tmpl w:val="AD8E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04E74"/>
    <w:rsid w:val="0025492F"/>
    <w:rsid w:val="002A0DC5"/>
    <w:rsid w:val="00442DF9"/>
    <w:rsid w:val="006608EF"/>
    <w:rsid w:val="008446FC"/>
    <w:rsid w:val="00B10C09"/>
    <w:rsid w:val="00C90C96"/>
    <w:rsid w:val="00CC7F06"/>
    <w:rsid w:val="00DB0A30"/>
    <w:rsid w:val="00F04E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6"/>
        <o:r id="V:Rule2" type="connector" idref="#_x0000_s1029"/>
        <o:r id="V:Rule3"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E74"/>
    <w:pPr>
      <w:spacing w:after="0" w:line="240" w:lineRule="auto"/>
    </w:pPr>
    <w:rPr>
      <w:rFonts w:ascii="Tahoma" w:eastAsia="Times New Roman" w:hAnsi="Tahoma"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04E74"/>
    <w:rPr>
      <w:color w:val="0000FF"/>
      <w:u w:val="single"/>
    </w:rPr>
  </w:style>
  <w:style w:type="paragraph" w:styleId="BalloonText">
    <w:name w:val="Balloon Text"/>
    <w:basedOn w:val="Normal"/>
    <w:link w:val="BalloonTextChar"/>
    <w:uiPriority w:val="99"/>
    <w:semiHidden/>
    <w:unhideWhenUsed/>
    <w:rsid w:val="00F04E74"/>
    <w:rPr>
      <w:rFonts w:cs="Tahoma"/>
      <w:sz w:val="16"/>
      <w:szCs w:val="16"/>
    </w:rPr>
  </w:style>
  <w:style w:type="character" w:customStyle="1" w:styleId="BalloonTextChar">
    <w:name w:val="Balloon Text Char"/>
    <w:basedOn w:val="DefaultParagraphFont"/>
    <w:link w:val="BalloonText"/>
    <w:uiPriority w:val="99"/>
    <w:semiHidden/>
    <w:rsid w:val="00F04E74"/>
    <w:rPr>
      <w:rFonts w:ascii="Tahoma" w:eastAsia="Times New Roman" w:hAnsi="Tahoma" w:cs="Tahoma"/>
      <w:sz w:val="16"/>
      <w:szCs w:val="16"/>
    </w:rPr>
  </w:style>
  <w:style w:type="paragraph" w:styleId="ListParagraph">
    <w:name w:val="List Paragraph"/>
    <w:basedOn w:val="Normal"/>
    <w:uiPriority w:val="34"/>
    <w:qFormat/>
    <w:rsid w:val="00F04E74"/>
    <w:pPr>
      <w:ind w:left="720"/>
      <w:contextualSpacing/>
    </w:pPr>
  </w:style>
  <w:style w:type="table" w:styleId="TableGrid">
    <w:name w:val="Table Grid"/>
    <w:basedOn w:val="TableNormal"/>
    <w:uiPriority w:val="59"/>
    <w:rsid w:val="002A0D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rtideas.wikispaces.com/"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hyperlink" Target="http://technologytalk.wikispaces.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hyperlink" Target="mailto:esessions@usouthal.edu" TargetMode="Externa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2114</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5</cp:revision>
  <cp:lastPrinted>2011-03-21T01:58:00Z</cp:lastPrinted>
  <dcterms:created xsi:type="dcterms:W3CDTF">2011-03-21T00:38:00Z</dcterms:created>
  <dcterms:modified xsi:type="dcterms:W3CDTF">2011-04-04T23:18:00Z</dcterms:modified>
</cp:coreProperties>
</file>